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3CF85CF4" w:rsidR="00FD274A" w:rsidRDefault="00932168"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3DC4E329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F12D6A2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267C08E5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Community Development 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267C08E5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Community Development 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0DD17125" w:rsidR="005E7489" w:rsidRDefault="00C91872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OCTOBER 9</w:t>
      </w:r>
      <w:r w:rsidR="005A6583">
        <w:rPr>
          <w:b/>
        </w:rPr>
        <w:t>, 2019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7777777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Pr="00605D68" w:rsidRDefault="003F5C96" w:rsidP="00EE7F77">
      <w:pPr>
        <w:pStyle w:val="ListParagraph"/>
        <w:numPr>
          <w:ilvl w:val="0"/>
          <w:numId w:val="26"/>
        </w:numPr>
        <w:ind w:right="144" w:firstLine="450"/>
        <w:jc w:val="both"/>
        <w:rPr>
          <w:sz w:val="22"/>
          <w:szCs w:val="22"/>
        </w:rPr>
      </w:pPr>
      <w:r w:rsidRPr="00605D68">
        <w:rPr>
          <w:sz w:val="22"/>
          <w:szCs w:val="22"/>
        </w:rPr>
        <w:t>Call to Order and Roll Call.</w:t>
      </w:r>
    </w:p>
    <w:p w14:paraId="5D0B0210" w14:textId="77777777" w:rsidR="006A7F81" w:rsidRPr="00932168" w:rsidRDefault="006A7F81" w:rsidP="00EE7F77">
      <w:pPr>
        <w:ind w:left="1080" w:right="144" w:firstLine="450"/>
        <w:jc w:val="both"/>
        <w:rPr>
          <w:sz w:val="22"/>
          <w:szCs w:val="22"/>
        </w:rPr>
      </w:pPr>
    </w:p>
    <w:p w14:paraId="2F2AEC58" w14:textId="2F1894A3" w:rsidR="006A7F81" w:rsidRPr="00605D68" w:rsidRDefault="006A7F81" w:rsidP="00EE7F77">
      <w:pPr>
        <w:pStyle w:val="ListParagraph"/>
        <w:numPr>
          <w:ilvl w:val="0"/>
          <w:numId w:val="26"/>
        </w:numPr>
        <w:ind w:left="270" w:right="144" w:firstLine="900"/>
        <w:jc w:val="both"/>
        <w:rPr>
          <w:sz w:val="22"/>
          <w:szCs w:val="22"/>
        </w:rPr>
      </w:pPr>
      <w:r w:rsidRPr="00605D68">
        <w:rPr>
          <w:sz w:val="22"/>
          <w:szCs w:val="22"/>
        </w:rPr>
        <w:t>Disclosure of ex-parte communications.</w:t>
      </w:r>
    </w:p>
    <w:p w14:paraId="4D649FD6" w14:textId="77777777" w:rsidR="001610B6" w:rsidRPr="00932168" w:rsidRDefault="001610B6" w:rsidP="00EE7F77">
      <w:pPr>
        <w:ind w:left="270" w:right="144" w:firstLine="450"/>
        <w:jc w:val="both"/>
        <w:rPr>
          <w:sz w:val="22"/>
          <w:szCs w:val="22"/>
        </w:rPr>
      </w:pPr>
    </w:p>
    <w:p w14:paraId="162DAEF4" w14:textId="2EFAC7CD" w:rsidR="006A7F81" w:rsidRPr="002D6D22" w:rsidRDefault="005E7489" w:rsidP="00EE7F77">
      <w:pPr>
        <w:pStyle w:val="ListParagraph"/>
        <w:numPr>
          <w:ilvl w:val="0"/>
          <w:numId w:val="26"/>
        </w:numPr>
        <w:tabs>
          <w:tab w:val="left" w:pos="360"/>
        </w:tabs>
        <w:ind w:left="270" w:right="126" w:firstLine="900"/>
        <w:jc w:val="both"/>
        <w:outlineLvl w:val="0"/>
        <w:rPr>
          <w:rFonts w:cs="Arial"/>
          <w:color w:val="000000"/>
          <w:sz w:val="22"/>
          <w:szCs w:val="22"/>
        </w:rPr>
      </w:pPr>
      <w:r w:rsidRPr="00932168">
        <w:rPr>
          <w:sz w:val="22"/>
          <w:szCs w:val="22"/>
        </w:rPr>
        <w:t xml:space="preserve">Approval of </w:t>
      </w:r>
      <w:r w:rsidR="00C91872">
        <w:rPr>
          <w:sz w:val="22"/>
          <w:szCs w:val="22"/>
        </w:rPr>
        <w:t>September 11</w:t>
      </w:r>
      <w:r w:rsidR="00E67749" w:rsidRPr="00932168">
        <w:rPr>
          <w:sz w:val="22"/>
          <w:szCs w:val="22"/>
        </w:rPr>
        <w:t>, 2019</w:t>
      </w:r>
      <w:r w:rsidR="00041F3A" w:rsidRPr="00932168">
        <w:rPr>
          <w:b/>
          <w:sz w:val="22"/>
          <w:szCs w:val="22"/>
        </w:rPr>
        <w:t xml:space="preserve"> </w:t>
      </w:r>
      <w:r w:rsidRPr="00932168">
        <w:rPr>
          <w:sz w:val="22"/>
          <w:szCs w:val="22"/>
        </w:rPr>
        <w:t>minutes.</w:t>
      </w:r>
    </w:p>
    <w:p w14:paraId="70536FC9" w14:textId="77777777" w:rsidR="002D6D22" w:rsidRPr="002D6D22" w:rsidRDefault="002D6D22" w:rsidP="002D6D22">
      <w:pPr>
        <w:pStyle w:val="ListParagraph"/>
        <w:rPr>
          <w:rFonts w:cs="Arial"/>
          <w:color w:val="000000"/>
          <w:sz w:val="22"/>
          <w:szCs w:val="22"/>
        </w:rPr>
      </w:pPr>
    </w:p>
    <w:p w14:paraId="3FBEB340" w14:textId="76F480B1" w:rsidR="002D6D22" w:rsidRPr="002D6D22" w:rsidRDefault="002D6D22" w:rsidP="002D6D22">
      <w:pPr>
        <w:pStyle w:val="ListParagraph"/>
        <w:numPr>
          <w:ilvl w:val="0"/>
          <w:numId w:val="26"/>
        </w:numPr>
        <w:ind w:left="1440" w:right="126" w:hanging="270"/>
        <w:jc w:val="both"/>
        <w:outlineLvl w:val="0"/>
        <w:rPr>
          <w:rFonts w:cs="Arial"/>
          <w:color w:val="000000"/>
          <w:sz w:val="22"/>
          <w:szCs w:val="22"/>
        </w:rPr>
      </w:pPr>
      <w:r w:rsidRPr="002D6D22">
        <w:rPr>
          <w:rFonts w:cs="Arial"/>
          <w:bCs/>
          <w:sz w:val="22"/>
          <w:szCs w:val="22"/>
        </w:rPr>
        <w:t xml:space="preserve">An ordinance of the </w:t>
      </w:r>
      <w:r w:rsidR="00222072">
        <w:rPr>
          <w:rFonts w:cs="Arial"/>
          <w:bCs/>
          <w:sz w:val="22"/>
          <w:szCs w:val="22"/>
        </w:rPr>
        <w:t>C</w:t>
      </w:r>
      <w:r w:rsidRPr="002D6D22">
        <w:rPr>
          <w:rFonts w:cs="Arial"/>
          <w:bCs/>
          <w:sz w:val="22"/>
          <w:szCs w:val="22"/>
        </w:rPr>
        <w:t xml:space="preserve">ity of </w:t>
      </w:r>
      <w:r w:rsidRPr="002D6D22">
        <w:rPr>
          <w:rFonts w:cs="Arial"/>
          <w:bCs/>
          <w:sz w:val="22"/>
          <w:szCs w:val="22"/>
        </w:rPr>
        <w:t>N</w:t>
      </w:r>
      <w:r w:rsidRPr="002D6D22">
        <w:rPr>
          <w:rFonts w:cs="Arial"/>
          <w:bCs/>
          <w:sz w:val="22"/>
          <w:szCs w:val="22"/>
        </w:rPr>
        <w:t xml:space="preserve">eptune </w:t>
      </w:r>
      <w:r w:rsidRPr="002D6D22">
        <w:rPr>
          <w:rFonts w:cs="Arial"/>
          <w:bCs/>
          <w:sz w:val="22"/>
          <w:szCs w:val="22"/>
        </w:rPr>
        <w:t>B</w:t>
      </w:r>
      <w:r w:rsidRPr="002D6D22">
        <w:rPr>
          <w:rFonts w:cs="Arial"/>
          <w:bCs/>
          <w:sz w:val="22"/>
          <w:szCs w:val="22"/>
        </w:rPr>
        <w:t xml:space="preserve">each, </w:t>
      </w:r>
      <w:r w:rsidRPr="002D6D22">
        <w:rPr>
          <w:rFonts w:cs="Arial"/>
          <w:bCs/>
          <w:sz w:val="22"/>
          <w:szCs w:val="22"/>
        </w:rPr>
        <w:t>F</w:t>
      </w:r>
      <w:r w:rsidRPr="002D6D22">
        <w:rPr>
          <w:rFonts w:cs="Arial"/>
          <w:bCs/>
          <w:sz w:val="22"/>
          <w:szCs w:val="22"/>
        </w:rPr>
        <w:t xml:space="preserve">lorida, </w:t>
      </w:r>
      <w:r w:rsidRPr="002D6D22">
        <w:rPr>
          <w:rFonts w:cs="Arial"/>
          <w:sz w:val="22"/>
          <w:szCs w:val="22"/>
        </w:rPr>
        <w:t xml:space="preserve">enacting a temporary moratorium to prohibit the acceptance or processing of any application for a development order or any other official action of the </w:t>
      </w:r>
      <w:r w:rsidR="00F57B51">
        <w:rPr>
          <w:rFonts w:cs="Arial"/>
          <w:sz w:val="22"/>
          <w:szCs w:val="22"/>
        </w:rPr>
        <w:t>C</w:t>
      </w:r>
      <w:r w:rsidRPr="002D6D22">
        <w:rPr>
          <w:rFonts w:cs="Arial"/>
          <w:sz w:val="22"/>
          <w:szCs w:val="22"/>
        </w:rPr>
        <w:t xml:space="preserve">ity having the effect of permitting or allowing for the application of a plat or replat in the </w:t>
      </w:r>
      <w:r w:rsidR="00F57B51">
        <w:rPr>
          <w:rFonts w:cs="Arial"/>
          <w:sz w:val="22"/>
          <w:szCs w:val="22"/>
        </w:rPr>
        <w:t>R</w:t>
      </w:r>
      <w:r w:rsidRPr="002D6D22">
        <w:rPr>
          <w:rFonts w:cs="Arial"/>
          <w:sz w:val="22"/>
          <w:szCs w:val="22"/>
        </w:rPr>
        <w:t xml:space="preserve">-4 zoning district as set forth in </w:t>
      </w:r>
      <w:r w:rsidR="00F57B51">
        <w:rPr>
          <w:rFonts w:cs="Arial"/>
          <w:sz w:val="22"/>
          <w:szCs w:val="22"/>
        </w:rPr>
        <w:t>C</w:t>
      </w:r>
      <w:r w:rsidRPr="002D6D22">
        <w:rPr>
          <w:rFonts w:cs="Arial"/>
          <w:sz w:val="22"/>
          <w:szCs w:val="22"/>
        </w:rPr>
        <w:t xml:space="preserve">hapter 27, </w:t>
      </w:r>
      <w:r w:rsidR="00222072">
        <w:rPr>
          <w:rFonts w:cs="Arial"/>
          <w:sz w:val="22"/>
          <w:szCs w:val="22"/>
        </w:rPr>
        <w:t>U</w:t>
      </w:r>
      <w:r w:rsidRPr="002D6D22">
        <w:rPr>
          <w:rFonts w:cs="Arial"/>
          <w:sz w:val="22"/>
          <w:szCs w:val="22"/>
        </w:rPr>
        <w:t xml:space="preserve">nified </w:t>
      </w:r>
      <w:r w:rsidR="00222072">
        <w:rPr>
          <w:rFonts w:cs="Arial"/>
          <w:sz w:val="22"/>
          <w:szCs w:val="22"/>
        </w:rPr>
        <w:t>L</w:t>
      </w:r>
      <w:r w:rsidRPr="002D6D22">
        <w:rPr>
          <w:rFonts w:cs="Arial"/>
          <w:sz w:val="22"/>
          <w:szCs w:val="22"/>
        </w:rPr>
        <w:t xml:space="preserve">and </w:t>
      </w:r>
      <w:r w:rsidR="00222072">
        <w:rPr>
          <w:rFonts w:cs="Arial"/>
          <w:sz w:val="22"/>
          <w:szCs w:val="22"/>
        </w:rPr>
        <w:t>D</w:t>
      </w:r>
      <w:r w:rsidRPr="002D6D22">
        <w:rPr>
          <w:rFonts w:cs="Arial"/>
          <w:sz w:val="22"/>
          <w:szCs w:val="22"/>
        </w:rPr>
        <w:t xml:space="preserve">evelopment </w:t>
      </w:r>
      <w:r w:rsidR="00222072">
        <w:rPr>
          <w:rFonts w:cs="Arial"/>
          <w:sz w:val="22"/>
          <w:szCs w:val="22"/>
        </w:rPr>
        <w:t>R</w:t>
      </w:r>
      <w:r w:rsidRPr="002D6D22">
        <w:rPr>
          <w:rFonts w:cs="Arial"/>
          <w:sz w:val="22"/>
          <w:szCs w:val="22"/>
        </w:rPr>
        <w:t xml:space="preserve">egulations, </w:t>
      </w:r>
      <w:r w:rsidR="00222072">
        <w:rPr>
          <w:rFonts w:cs="Arial"/>
          <w:sz w:val="22"/>
          <w:szCs w:val="22"/>
        </w:rPr>
        <w:t>D</w:t>
      </w:r>
      <w:r w:rsidRPr="002D6D22">
        <w:rPr>
          <w:rFonts w:cs="Arial"/>
          <w:sz w:val="22"/>
          <w:szCs w:val="22"/>
        </w:rPr>
        <w:t xml:space="preserve">ivision 3 </w:t>
      </w:r>
      <w:r w:rsidR="00222072">
        <w:rPr>
          <w:rFonts w:cs="Arial"/>
          <w:sz w:val="22"/>
          <w:szCs w:val="22"/>
        </w:rPr>
        <w:t>S</w:t>
      </w:r>
      <w:r w:rsidRPr="002D6D22">
        <w:rPr>
          <w:rFonts w:cs="Arial"/>
          <w:sz w:val="22"/>
          <w:szCs w:val="22"/>
        </w:rPr>
        <w:t xml:space="preserve">ection 27-101 through 27-102, platting requirements </w:t>
      </w:r>
      <w:r w:rsidR="00222072">
        <w:rPr>
          <w:rFonts w:cs="Arial"/>
          <w:sz w:val="22"/>
          <w:szCs w:val="22"/>
        </w:rPr>
        <w:t>C</w:t>
      </w:r>
      <w:r w:rsidRPr="002D6D22">
        <w:rPr>
          <w:rFonts w:cs="Arial"/>
          <w:sz w:val="22"/>
          <w:szCs w:val="22"/>
        </w:rPr>
        <w:t xml:space="preserve">hapter 27, </w:t>
      </w:r>
      <w:r w:rsidR="00222072">
        <w:rPr>
          <w:rFonts w:cs="Arial"/>
          <w:sz w:val="22"/>
          <w:szCs w:val="22"/>
        </w:rPr>
        <w:t>U</w:t>
      </w:r>
      <w:r w:rsidRPr="002D6D22">
        <w:rPr>
          <w:rFonts w:cs="Arial"/>
          <w:sz w:val="22"/>
          <w:szCs w:val="22"/>
        </w:rPr>
        <w:t xml:space="preserve">nified </w:t>
      </w:r>
      <w:r w:rsidR="00222072">
        <w:rPr>
          <w:rFonts w:cs="Arial"/>
          <w:sz w:val="22"/>
          <w:szCs w:val="22"/>
        </w:rPr>
        <w:t>L</w:t>
      </w:r>
      <w:r w:rsidRPr="002D6D22">
        <w:rPr>
          <w:rFonts w:cs="Arial"/>
          <w:sz w:val="22"/>
          <w:szCs w:val="22"/>
        </w:rPr>
        <w:t xml:space="preserve">and </w:t>
      </w:r>
      <w:r w:rsidR="00F57B51">
        <w:rPr>
          <w:rFonts w:cs="Arial"/>
          <w:sz w:val="22"/>
          <w:szCs w:val="22"/>
        </w:rPr>
        <w:t>D</w:t>
      </w:r>
      <w:r w:rsidRPr="002D6D22">
        <w:rPr>
          <w:rFonts w:cs="Arial"/>
          <w:sz w:val="22"/>
          <w:szCs w:val="22"/>
        </w:rPr>
        <w:t xml:space="preserve">evelopment </w:t>
      </w:r>
      <w:r w:rsidR="00F57B51">
        <w:rPr>
          <w:rFonts w:cs="Arial"/>
          <w:sz w:val="22"/>
          <w:szCs w:val="22"/>
        </w:rPr>
        <w:t>R</w:t>
      </w:r>
      <w:r w:rsidRPr="002D6D22">
        <w:rPr>
          <w:rFonts w:cs="Arial"/>
          <w:sz w:val="22"/>
          <w:szCs w:val="22"/>
        </w:rPr>
        <w:t xml:space="preserve">egulations, </w:t>
      </w:r>
      <w:r w:rsidR="00F57B51">
        <w:rPr>
          <w:rFonts w:cs="Arial"/>
          <w:sz w:val="22"/>
          <w:szCs w:val="22"/>
        </w:rPr>
        <w:t>D</w:t>
      </w:r>
      <w:r w:rsidRPr="002D6D22">
        <w:rPr>
          <w:rFonts w:cs="Arial"/>
          <w:sz w:val="22"/>
          <w:szCs w:val="22"/>
        </w:rPr>
        <w:t xml:space="preserve">ivision 4 </w:t>
      </w:r>
      <w:r w:rsidR="00F57B51">
        <w:rPr>
          <w:rFonts w:cs="Arial"/>
          <w:sz w:val="22"/>
          <w:szCs w:val="22"/>
        </w:rPr>
        <w:t>S</w:t>
      </w:r>
      <w:r w:rsidRPr="002D6D22">
        <w:rPr>
          <w:rFonts w:cs="Arial"/>
          <w:sz w:val="22"/>
          <w:szCs w:val="22"/>
        </w:rPr>
        <w:t xml:space="preserve">ection 27-105 through 27-109, minor replat requirements, and 27-110 temporary moratorium; providing for a temporary moratorium term to be extended if necessary by the </w:t>
      </w:r>
      <w:r w:rsidR="00F57B51">
        <w:rPr>
          <w:rFonts w:cs="Arial"/>
          <w:sz w:val="22"/>
          <w:szCs w:val="22"/>
        </w:rPr>
        <w:t>C</w:t>
      </w:r>
      <w:r w:rsidRPr="002D6D22">
        <w:rPr>
          <w:rFonts w:cs="Arial"/>
          <w:sz w:val="22"/>
          <w:szCs w:val="22"/>
        </w:rPr>
        <w:t xml:space="preserve">ity </w:t>
      </w:r>
      <w:r w:rsidR="00F57B51">
        <w:rPr>
          <w:rFonts w:cs="Arial"/>
          <w:sz w:val="22"/>
          <w:szCs w:val="22"/>
        </w:rPr>
        <w:t>C</w:t>
      </w:r>
      <w:r w:rsidRPr="002D6D22">
        <w:rPr>
          <w:rFonts w:cs="Arial"/>
          <w:sz w:val="22"/>
          <w:szCs w:val="22"/>
        </w:rPr>
        <w:t>ouncil; providing for early termination; providing for conflicts; providing for severability; providing an effective date.</w:t>
      </w:r>
    </w:p>
    <w:p w14:paraId="2DB05F35" w14:textId="77777777" w:rsidR="002D6D22" w:rsidRPr="002D6D22" w:rsidRDefault="002D6D22" w:rsidP="002D6D22">
      <w:pPr>
        <w:pStyle w:val="ListParagraph"/>
        <w:rPr>
          <w:rFonts w:cs="Arial"/>
          <w:color w:val="000000"/>
          <w:sz w:val="22"/>
          <w:szCs w:val="22"/>
        </w:rPr>
      </w:pPr>
    </w:p>
    <w:p w14:paraId="22B24FE9" w14:textId="09CDDEE8" w:rsidR="002D6D22" w:rsidRPr="002D6D22" w:rsidRDefault="002D6D22" w:rsidP="002D6D22">
      <w:pPr>
        <w:pStyle w:val="ListParagraph"/>
        <w:numPr>
          <w:ilvl w:val="0"/>
          <w:numId w:val="26"/>
        </w:numPr>
        <w:ind w:left="1440" w:right="126" w:hanging="270"/>
        <w:jc w:val="both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Adoption of Board Procedures as required by Section 27-40.</w:t>
      </w:r>
    </w:p>
    <w:tbl>
      <w:tblPr>
        <w:tblW w:w="9270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8935"/>
        <w:gridCol w:w="335"/>
      </w:tblGrid>
      <w:tr w:rsidR="00605D68" w:rsidRPr="004F710E" w14:paraId="406EE9E2" w14:textId="77777777" w:rsidTr="004F710E">
        <w:trPr>
          <w:trHeight w:val="1582"/>
        </w:trPr>
        <w:tc>
          <w:tcPr>
            <w:tcW w:w="9270" w:type="dxa"/>
            <w:gridSpan w:val="2"/>
          </w:tcPr>
          <w:tbl>
            <w:tblPr>
              <w:tblW w:w="9198" w:type="dxa"/>
              <w:tblInd w:w="270" w:type="dxa"/>
              <w:tblLayout w:type="fixed"/>
              <w:tblLook w:val="0000" w:firstRow="0" w:lastRow="0" w:firstColumn="0" w:lastColumn="0" w:noHBand="0" w:noVBand="0"/>
            </w:tblPr>
            <w:tblGrid>
              <w:gridCol w:w="9198"/>
            </w:tblGrid>
            <w:tr w:rsidR="002D6D22" w:rsidRPr="00D379CB" w14:paraId="087828E5" w14:textId="77777777" w:rsidTr="002D6D22">
              <w:trPr>
                <w:trHeight w:val="315"/>
              </w:trPr>
              <w:tc>
                <w:tcPr>
                  <w:tcW w:w="9198" w:type="dxa"/>
                </w:tcPr>
                <w:p w14:paraId="06DA86F5" w14:textId="77777777" w:rsidR="002D6D22" w:rsidRPr="00605D68" w:rsidRDefault="002D6D22" w:rsidP="002D6D22">
                  <w:pPr>
                    <w:pStyle w:val="ListParagraph"/>
                    <w:tabs>
                      <w:tab w:val="left" w:pos="9234"/>
                    </w:tabs>
                    <w:ind w:right="126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05D68" w:rsidRPr="00D379CB" w14:paraId="6A742C88" w14:textId="77777777" w:rsidTr="00605D68">
              <w:trPr>
                <w:trHeight w:val="1674"/>
              </w:trPr>
              <w:tc>
                <w:tcPr>
                  <w:tcW w:w="9198" w:type="dxa"/>
                </w:tcPr>
                <w:p w14:paraId="00F1847A" w14:textId="5836526B" w:rsidR="002856CE" w:rsidRDefault="002856CE" w:rsidP="00B620D4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9234"/>
                    </w:tabs>
                    <w:ind w:right="126" w:hanging="306"/>
                    <w:rPr>
                      <w:rFonts w:cs="Arial"/>
                      <w:sz w:val="22"/>
                      <w:szCs w:val="22"/>
                    </w:rPr>
                  </w:pPr>
                  <w:r w:rsidRPr="00605D68">
                    <w:rPr>
                      <w:rFonts w:cs="Arial"/>
                      <w:sz w:val="22"/>
                      <w:szCs w:val="22"/>
                    </w:rPr>
                    <w:t>Open Discussion</w:t>
                  </w:r>
                </w:p>
                <w:p w14:paraId="3704C4FD" w14:textId="77777777" w:rsidR="00EE7F77" w:rsidRDefault="00EE7F77" w:rsidP="00EE7F77">
                  <w:pPr>
                    <w:pStyle w:val="ListParagraph"/>
                    <w:tabs>
                      <w:tab w:val="left" w:pos="9234"/>
                    </w:tabs>
                    <w:ind w:right="126"/>
                    <w:rPr>
                      <w:rFonts w:cs="Arial"/>
                      <w:sz w:val="22"/>
                      <w:szCs w:val="22"/>
                    </w:rPr>
                  </w:pPr>
                </w:p>
                <w:p w14:paraId="41D383CD" w14:textId="35875866" w:rsidR="002856CE" w:rsidRPr="00605D68" w:rsidRDefault="002856CE" w:rsidP="00B620D4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174"/>
                    </w:tabs>
                    <w:spacing w:after="240" w:line="256" w:lineRule="auto"/>
                    <w:ind w:right="730" w:hanging="306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32168">
                    <w:rPr>
                      <w:rFonts w:cs="Arial"/>
                      <w:sz w:val="22"/>
                      <w:szCs w:val="22"/>
                    </w:rPr>
                    <w:t>Adjourn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436412B" w14:textId="45E578B5" w:rsidR="00605D68" w:rsidRPr="004F710E" w:rsidRDefault="00605D68" w:rsidP="00B1105C">
            <w:pPr>
              <w:pStyle w:val="ListParagraph"/>
              <w:spacing w:line="259" w:lineRule="auto"/>
              <w:ind w:right="162"/>
              <w:rPr>
                <w:rFonts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B4F20" w:rsidRPr="00932168" w14:paraId="13ABC4CD" w14:textId="77777777" w:rsidTr="004F710E">
        <w:trPr>
          <w:gridAfter w:val="1"/>
          <w:wAfter w:w="335" w:type="dxa"/>
        </w:trPr>
        <w:tc>
          <w:tcPr>
            <w:tcW w:w="8935" w:type="dxa"/>
          </w:tcPr>
          <w:p w14:paraId="13ABC4CC" w14:textId="2AEBDCEE" w:rsidR="004B4F20" w:rsidRPr="00932168" w:rsidRDefault="004B4F20" w:rsidP="002856CE">
            <w:pPr>
              <w:pStyle w:val="ListParagraph"/>
              <w:tabs>
                <w:tab w:val="left" w:pos="9234"/>
              </w:tabs>
              <w:ind w:right="126"/>
              <w:rPr>
                <w:rFonts w:cs="Arial"/>
                <w:sz w:val="22"/>
                <w:szCs w:val="22"/>
              </w:rPr>
            </w:pPr>
          </w:p>
        </w:tc>
      </w:tr>
    </w:tbl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650114">
      <w:footerReference w:type="default" r:id="rId12"/>
      <w:pgSz w:w="12240" w:h="15840" w:code="1"/>
      <w:pgMar w:top="1008" w:right="1440" w:bottom="1152" w:left="1296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0B4832EC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3511D5"/>
    <w:multiLevelType w:val="hybridMultilevel"/>
    <w:tmpl w:val="78CA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156F"/>
    <w:multiLevelType w:val="hybridMultilevel"/>
    <w:tmpl w:val="1F683A66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3FD2"/>
    <w:multiLevelType w:val="hybridMultilevel"/>
    <w:tmpl w:val="4FF00B1A"/>
    <w:lvl w:ilvl="0" w:tplc="A714458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90C458E0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10550E"/>
    <w:multiLevelType w:val="hybridMultilevel"/>
    <w:tmpl w:val="9D30E538"/>
    <w:lvl w:ilvl="0" w:tplc="90C4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1"/>
  </w:num>
  <w:num w:numId="5">
    <w:abstractNumId w:val="22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23"/>
  </w:num>
  <w:num w:numId="13">
    <w:abstractNumId w:val="14"/>
  </w:num>
  <w:num w:numId="14">
    <w:abstractNumId w:val="24"/>
  </w:num>
  <w:num w:numId="15">
    <w:abstractNumId w:val="9"/>
  </w:num>
  <w:num w:numId="16">
    <w:abstractNumId w:val="13"/>
  </w:num>
  <w:num w:numId="17">
    <w:abstractNumId w:val="6"/>
  </w:num>
  <w:num w:numId="18">
    <w:abstractNumId w:val="19"/>
  </w:num>
  <w:num w:numId="19">
    <w:abstractNumId w:val="20"/>
  </w:num>
  <w:num w:numId="20">
    <w:abstractNumId w:val="3"/>
  </w:num>
  <w:num w:numId="21">
    <w:abstractNumId w:val="2"/>
  </w:num>
  <w:num w:numId="22">
    <w:abstractNumId w:val="5"/>
  </w:num>
  <w:num w:numId="23">
    <w:abstractNumId w:val="4"/>
  </w:num>
  <w:num w:numId="24">
    <w:abstractNumId w:val="25"/>
  </w:num>
  <w:num w:numId="25">
    <w:abstractNumId w:val="2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2D88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2072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856CE"/>
    <w:rsid w:val="00292810"/>
    <w:rsid w:val="002933E5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6D22"/>
    <w:rsid w:val="002D7ECC"/>
    <w:rsid w:val="002E282B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47C3D"/>
    <w:rsid w:val="00461ECB"/>
    <w:rsid w:val="00462618"/>
    <w:rsid w:val="00463A46"/>
    <w:rsid w:val="00464B1D"/>
    <w:rsid w:val="00471822"/>
    <w:rsid w:val="00485BA8"/>
    <w:rsid w:val="0048686E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C6BC3"/>
    <w:rsid w:val="004D56C6"/>
    <w:rsid w:val="004E3D25"/>
    <w:rsid w:val="004E5A90"/>
    <w:rsid w:val="004E602E"/>
    <w:rsid w:val="004F1000"/>
    <w:rsid w:val="004F710E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6583"/>
    <w:rsid w:val="005A75E3"/>
    <w:rsid w:val="005B1F8A"/>
    <w:rsid w:val="005B699F"/>
    <w:rsid w:val="005D1181"/>
    <w:rsid w:val="005D6C91"/>
    <w:rsid w:val="005E744E"/>
    <w:rsid w:val="005E7489"/>
    <w:rsid w:val="005F6282"/>
    <w:rsid w:val="00605D68"/>
    <w:rsid w:val="00611306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3242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67CBD"/>
    <w:rsid w:val="009747A1"/>
    <w:rsid w:val="00980303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9735D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105C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20D4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872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E7F77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57B5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01e4f628-fa35-44cd-b9f7-f19602cc0852"/>
    <ds:schemaRef ds:uri="cade9a72-af8e-43dd-a21d-4bb95fa158c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77FB353-BA8E-4646-B5A4-1CB4BDFE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4</cp:revision>
  <cp:lastPrinted>2019-10-04T21:02:00Z</cp:lastPrinted>
  <dcterms:created xsi:type="dcterms:W3CDTF">2019-10-04T20:57:00Z</dcterms:created>
  <dcterms:modified xsi:type="dcterms:W3CDTF">2019-10-04T21:02:00Z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